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4AD125AD" w:rsidR="00FF7582" w:rsidRPr="00FF7582" w:rsidRDefault="00FF7582" w:rsidP="00944F7C">
      <w:pPr>
        <w:pStyle w:val="a3"/>
        <w:spacing w:before="120" w:after="240"/>
        <w:ind w:left="0"/>
        <w:jc w:val="center"/>
        <w:rPr>
          <w:rFonts w:ascii="Verdana" w:hAnsi="Verdana"/>
          <w:b/>
          <w:bCs/>
          <w:sz w:val="16"/>
          <w:szCs w:val="16"/>
        </w:rPr>
      </w:pPr>
      <w:r w:rsidRPr="00FF7582">
        <w:rPr>
          <w:rFonts w:ascii="Verdana" w:hAnsi="Verdana"/>
          <w:b/>
          <w:bCs/>
          <w:sz w:val="16"/>
          <w:szCs w:val="16"/>
        </w:rPr>
        <w:t xml:space="preserve">Об индексе потребительских цен по Нижегородской области в </w:t>
      </w:r>
      <w:r w:rsidR="0008319A">
        <w:rPr>
          <w:rFonts w:ascii="Verdana" w:hAnsi="Verdana"/>
          <w:b/>
          <w:bCs/>
          <w:sz w:val="16"/>
          <w:szCs w:val="16"/>
        </w:rPr>
        <w:t>март</w:t>
      </w:r>
      <w:r w:rsidR="00DC25B6">
        <w:rPr>
          <w:rFonts w:ascii="Verdana" w:hAnsi="Verdana"/>
          <w:b/>
          <w:bCs/>
          <w:sz w:val="16"/>
          <w:szCs w:val="16"/>
        </w:rPr>
        <w:t>е</w:t>
      </w:r>
      <w:r w:rsidRPr="00FF7582">
        <w:rPr>
          <w:rFonts w:ascii="Verdana" w:hAnsi="Verdana"/>
          <w:b/>
          <w:bCs/>
          <w:sz w:val="16"/>
          <w:szCs w:val="16"/>
        </w:rPr>
        <w:t xml:space="preserve"> 202</w:t>
      </w:r>
      <w:r w:rsidR="00222390">
        <w:rPr>
          <w:rFonts w:ascii="Verdana" w:hAnsi="Verdana"/>
          <w:b/>
          <w:bCs/>
          <w:sz w:val="16"/>
          <w:szCs w:val="16"/>
        </w:rPr>
        <w:t>3</w:t>
      </w:r>
      <w:r w:rsidRPr="00FF7582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5D6130EA" w14:textId="772208F9" w:rsidR="000042C7" w:rsidRPr="00833E4B" w:rsidRDefault="00DE6E1D" w:rsidP="00557567">
      <w:pPr>
        <w:pStyle w:val="a3"/>
        <w:spacing w:before="120"/>
        <w:ind w:left="0"/>
        <w:jc w:val="both"/>
        <w:rPr>
          <w:rFonts w:ascii="Verdana" w:hAnsi="Verdana"/>
          <w:bCs/>
          <w:sz w:val="16"/>
          <w:szCs w:val="16"/>
        </w:rPr>
      </w:pPr>
      <w:r w:rsidRPr="00E635AE">
        <w:rPr>
          <w:rFonts w:ascii="Verdana" w:hAnsi="Verdana"/>
          <w:bCs/>
          <w:sz w:val="16"/>
          <w:szCs w:val="16"/>
        </w:rPr>
        <w:t>По Нижегородской области в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07073D">
        <w:rPr>
          <w:rFonts w:ascii="Verdana" w:hAnsi="Verdana"/>
          <w:bCs/>
          <w:sz w:val="16"/>
          <w:szCs w:val="16"/>
        </w:rPr>
        <w:t>март</w:t>
      </w:r>
      <w:r w:rsidR="00DC25B6">
        <w:rPr>
          <w:rFonts w:ascii="Verdana" w:hAnsi="Verdana"/>
          <w:bCs/>
          <w:sz w:val="16"/>
          <w:szCs w:val="16"/>
        </w:rPr>
        <w:t>е</w:t>
      </w:r>
      <w:r w:rsidR="000042C7" w:rsidRPr="00E635AE">
        <w:rPr>
          <w:rFonts w:ascii="Verdana" w:hAnsi="Verdana"/>
          <w:bCs/>
          <w:sz w:val="16"/>
          <w:szCs w:val="16"/>
        </w:rPr>
        <w:t xml:space="preserve"> 202</w:t>
      </w:r>
      <w:r w:rsidR="00222390">
        <w:rPr>
          <w:rFonts w:ascii="Verdana" w:hAnsi="Verdana"/>
          <w:bCs/>
          <w:sz w:val="16"/>
          <w:szCs w:val="16"/>
        </w:rPr>
        <w:t>3</w:t>
      </w:r>
      <w:r w:rsidR="000042C7" w:rsidRPr="00E635AE">
        <w:rPr>
          <w:rFonts w:ascii="Verdana" w:hAnsi="Verdana"/>
          <w:bCs/>
          <w:sz w:val="16"/>
          <w:szCs w:val="16"/>
        </w:rPr>
        <w:t xml:space="preserve"> года индекс </w:t>
      </w:r>
      <w:r w:rsidR="00FF7582" w:rsidRPr="00E635AE">
        <w:rPr>
          <w:rFonts w:ascii="Verdana" w:hAnsi="Verdana"/>
          <w:bCs/>
          <w:sz w:val="16"/>
          <w:szCs w:val="16"/>
        </w:rPr>
        <w:t xml:space="preserve">потребительских цен на товары и услуги </w:t>
      </w:r>
      <w:r w:rsidRPr="00E635AE">
        <w:rPr>
          <w:rFonts w:ascii="Verdana" w:hAnsi="Verdana"/>
          <w:bCs/>
          <w:sz w:val="16"/>
          <w:szCs w:val="16"/>
        </w:rPr>
        <w:t xml:space="preserve">по сравнению с предыдущим месяцем составил </w:t>
      </w:r>
      <w:r w:rsidR="00DC25B6">
        <w:rPr>
          <w:rFonts w:ascii="Verdana" w:hAnsi="Verdana"/>
          <w:bCs/>
          <w:sz w:val="16"/>
          <w:szCs w:val="16"/>
        </w:rPr>
        <w:t>10</w:t>
      </w:r>
      <w:r w:rsidR="0047183D">
        <w:rPr>
          <w:rFonts w:ascii="Verdana" w:hAnsi="Verdana"/>
          <w:bCs/>
          <w:sz w:val="16"/>
          <w:szCs w:val="16"/>
        </w:rPr>
        <w:t>0</w:t>
      </w:r>
      <w:r w:rsidR="00DC25B6">
        <w:rPr>
          <w:rFonts w:ascii="Verdana" w:hAnsi="Verdana"/>
          <w:bCs/>
          <w:sz w:val="16"/>
          <w:szCs w:val="16"/>
        </w:rPr>
        <w:t>,</w:t>
      </w:r>
      <w:r w:rsidR="0007073D">
        <w:rPr>
          <w:rFonts w:ascii="Verdana" w:hAnsi="Verdana"/>
          <w:bCs/>
          <w:sz w:val="16"/>
          <w:szCs w:val="16"/>
        </w:rPr>
        <w:t>38</w:t>
      </w:r>
      <w:r w:rsidR="00FF7582" w:rsidRPr="00E635AE">
        <w:rPr>
          <w:rFonts w:ascii="Verdana" w:hAnsi="Verdana"/>
          <w:bCs/>
          <w:sz w:val="16"/>
          <w:szCs w:val="16"/>
        </w:rPr>
        <w:t>%</w:t>
      </w:r>
      <w:r w:rsidR="000042C7" w:rsidRPr="00833E4B">
        <w:rPr>
          <w:rFonts w:ascii="Verdana" w:hAnsi="Verdana"/>
          <w:bCs/>
          <w:sz w:val="16"/>
          <w:szCs w:val="16"/>
        </w:rPr>
        <w:t>.</w:t>
      </w:r>
      <w:r w:rsidR="005C386E" w:rsidRPr="005C386E">
        <w:rPr>
          <w:rFonts w:ascii="Verdana" w:hAnsi="Verdana"/>
          <w:bCs/>
          <w:sz w:val="16"/>
          <w:szCs w:val="16"/>
        </w:rPr>
        <w:t xml:space="preserve"> </w:t>
      </w:r>
      <w:r w:rsidR="005C386E" w:rsidRPr="00FF7582">
        <w:rPr>
          <w:rFonts w:ascii="Verdana" w:hAnsi="Verdana"/>
          <w:bCs/>
          <w:sz w:val="16"/>
          <w:szCs w:val="16"/>
        </w:rPr>
        <w:t xml:space="preserve">Цены на продовольственные товары повысились в среднем на </w:t>
      </w:r>
      <w:r w:rsidR="0047183D">
        <w:rPr>
          <w:rFonts w:ascii="Verdana" w:hAnsi="Verdana"/>
          <w:bCs/>
          <w:sz w:val="16"/>
          <w:szCs w:val="16"/>
        </w:rPr>
        <w:t>0</w:t>
      </w:r>
      <w:r w:rsidR="005C386E" w:rsidRPr="00FF7582">
        <w:rPr>
          <w:rFonts w:ascii="Verdana" w:hAnsi="Verdana"/>
          <w:bCs/>
          <w:sz w:val="16"/>
          <w:szCs w:val="16"/>
        </w:rPr>
        <w:t>,</w:t>
      </w:r>
      <w:r w:rsidR="0008319A">
        <w:rPr>
          <w:rFonts w:ascii="Verdana" w:hAnsi="Verdana"/>
          <w:bCs/>
          <w:sz w:val="16"/>
          <w:szCs w:val="16"/>
        </w:rPr>
        <w:t>39</w:t>
      </w:r>
      <w:r w:rsidR="005C386E" w:rsidRPr="00FF7582">
        <w:rPr>
          <w:rFonts w:ascii="Verdana" w:hAnsi="Verdana"/>
          <w:bCs/>
          <w:sz w:val="16"/>
          <w:szCs w:val="16"/>
        </w:rPr>
        <w:t xml:space="preserve">%, на непродовольственные товары – на </w:t>
      </w:r>
      <w:r w:rsidR="005C386E">
        <w:rPr>
          <w:rFonts w:ascii="Verdana" w:hAnsi="Verdana"/>
          <w:bCs/>
          <w:sz w:val="16"/>
          <w:szCs w:val="16"/>
        </w:rPr>
        <w:t>0</w:t>
      </w:r>
      <w:r w:rsidR="005C386E" w:rsidRPr="00FF7582">
        <w:rPr>
          <w:rFonts w:ascii="Verdana" w:hAnsi="Verdana"/>
          <w:bCs/>
          <w:sz w:val="16"/>
          <w:szCs w:val="16"/>
        </w:rPr>
        <w:t>,</w:t>
      </w:r>
      <w:r w:rsidR="0008319A">
        <w:rPr>
          <w:rFonts w:ascii="Verdana" w:hAnsi="Verdana"/>
          <w:bCs/>
          <w:sz w:val="16"/>
          <w:szCs w:val="16"/>
        </w:rPr>
        <w:t>29</w:t>
      </w:r>
      <w:r w:rsidR="005C386E" w:rsidRPr="00FF7582">
        <w:rPr>
          <w:rFonts w:ascii="Verdana" w:hAnsi="Verdana"/>
          <w:bCs/>
          <w:sz w:val="16"/>
          <w:szCs w:val="16"/>
        </w:rPr>
        <w:t xml:space="preserve">%, услуги подорожали в среднем на </w:t>
      </w:r>
      <w:r w:rsidR="0047183D">
        <w:rPr>
          <w:rFonts w:ascii="Verdana" w:hAnsi="Verdana"/>
          <w:bCs/>
          <w:sz w:val="16"/>
          <w:szCs w:val="16"/>
        </w:rPr>
        <w:t>0</w:t>
      </w:r>
      <w:r w:rsidR="005C386E" w:rsidRPr="00FF7582">
        <w:rPr>
          <w:rFonts w:ascii="Verdana" w:hAnsi="Verdana"/>
          <w:bCs/>
          <w:sz w:val="16"/>
          <w:szCs w:val="16"/>
        </w:rPr>
        <w:t>,</w:t>
      </w:r>
      <w:r w:rsidR="0007073D">
        <w:rPr>
          <w:rFonts w:ascii="Verdana" w:hAnsi="Verdana"/>
          <w:bCs/>
          <w:sz w:val="16"/>
          <w:szCs w:val="16"/>
        </w:rPr>
        <w:t>49</w:t>
      </w:r>
      <w:r w:rsidR="005C386E" w:rsidRPr="00FF7582">
        <w:rPr>
          <w:rFonts w:ascii="Verdana" w:hAnsi="Verdana"/>
          <w:bCs/>
          <w:sz w:val="16"/>
          <w:szCs w:val="16"/>
        </w:rPr>
        <w:t>%.</w:t>
      </w:r>
    </w:p>
    <w:p w14:paraId="3D89095A" w14:textId="2DDE3FBE" w:rsidR="003539D0" w:rsidRPr="002A4A81" w:rsidRDefault="00557567" w:rsidP="003539D0">
      <w:pPr>
        <w:widowControl w:val="0"/>
        <w:spacing w:after="0" w:line="240" w:lineRule="auto"/>
        <w:jc w:val="center"/>
        <w:rPr>
          <w:rFonts w:ascii="Verdana" w:hAnsi="Verdana"/>
          <w:caps/>
          <w:sz w:val="16"/>
          <w:szCs w:val="16"/>
        </w:rPr>
      </w:pPr>
      <w:r>
        <w:rPr>
          <w:rFonts w:ascii="Verdana" w:hAnsi="Verdana"/>
          <w:sz w:val="16"/>
          <w:szCs w:val="16"/>
        </w:rPr>
        <w:t>Динамика</w:t>
      </w:r>
      <w:r w:rsidR="00D863E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индексов по</w:t>
      </w:r>
      <w:r w:rsidRPr="002A4A81">
        <w:rPr>
          <w:rFonts w:ascii="Verdana" w:hAnsi="Verdana"/>
          <w:sz w:val="16"/>
          <w:szCs w:val="16"/>
        </w:rPr>
        <w:t>требительских цен и тарифов на товары и услуги</w:t>
      </w:r>
    </w:p>
    <w:p w14:paraId="4D389CCF" w14:textId="77777777" w:rsidR="003539D0" w:rsidRPr="002A4A81" w:rsidRDefault="003539D0" w:rsidP="00557567">
      <w:pPr>
        <w:widowControl w:val="0"/>
        <w:spacing w:after="0" w:line="240" w:lineRule="auto"/>
        <w:ind w:right="142"/>
        <w:jc w:val="right"/>
        <w:rPr>
          <w:rFonts w:ascii="Verdana" w:hAnsi="Verdana"/>
          <w:sz w:val="16"/>
          <w:szCs w:val="16"/>
        </w:rPr>
      </w:pPr>
      <w:r w:rsidRPr="002A4A81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69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647"/>
        <w:gridCol w:w="1559"/>
        <w:gridCol w:w="1417"/>
        <w:gridCol w:w="1418"/>
      </w:tblGrid>
      <w:tr w:rsidR="002A4A81" w:rsidRPr="002A4A81" w14:paraId="00DAD275" w14:textId="77777777" w:rsidTr="001F0123">
        <w:trPr>
          <w:tblHeader/>
          <w:jc w:val="center"/>
        </w:trPr>
        <w:tc>
          <w:tcPr>
            <w:tcW w:w="3128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E5003F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474B53" w14:textId="13C5D943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Все товары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и услуги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2DDFE181" w14:textId="043C09A5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 том числе</w:t>
            </w:r>
          </w:p>
        </w:tc>
      </w:tr>
      <w:tr w:rsidR="002A4A81" w:rsidRPr="002A4A81" w14:paraId="30F91F4E" w14:textId="77777777" w:rsidTr="001F0123">
        <w:trPr>
          <w:tblHeader/>
          <w:jc w:val="center"/>
        </w:trPr>
        <w:tc>
          <w:tcPr>
            <w:tcW w:w="3128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71C4E91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3FEC0DB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4F396388" w14:textId="6570E02B" w:rsidR="002A4A81" w:rsidRPr="002A4A81" w:rsidRDefault="00BF42F1" w:rsidP="00BF42F1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п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родовольс</w:t>
            </w:r>
            <w:proofErr w:type="gramStart"/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br/>
              <w:t>вен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ные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br/>
              <w:t>товары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53D6D98" w14:textId="258249FD" w:rsidR="002A4A81" w:rsidRPr="002A4A81" w:rsidRDefault="002A4A81" w:rsidP="00E43B85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н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епродовольст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венные</w:t>
            </w:r>
            <w:proofErr w:type="gramEnd"/>
          </w:p>
          <w:p w14:paraId="67AC274E" w14:textId="30A240E1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товары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26CBF70" w14:textId="5B9FB75A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услуги</w:t>
            </w:r>
          </w:p>
        </w:tc>
      </w:tr>
      <w:tr w:rsidR="003539D0" w:rsidRPr="002A4A81" w14:paraId="56561C0C" w14:textId="77777777" w:rsidTr="001F012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5C875A5" w14:textId="097741BC" w:rsidR="003539D0" w:rsidRPr="002A4A81" w:rsidRDefault="003539D0" w:rsidP="00222390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202</w:t>
            </w:r>
            <w:r w:rsidR="00222390">
              <w:rPr>
                <w:rFonts w:ascii="Verdana" w:hAnsi="Verdana"/>
                <w:sz w:val="16"/>
                <w:szCs w:val="16"/>
              </w:rPr>
              <w:t>2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г</w:t>
            </w:r>
            <w:r w:rsidR="002A4A81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22390" w:rsidRPr="002A4A81" w14:paraId="1F033B64" w14:textId="77777777" w:rsidTr="000342B1">
        <w:trPr>
          <w:jc w:val="center"/>
        </w:trPr>
        <w:tc>
          <w:tcPr>
            <w:tcW w:w="3128" w:type="dxa"/>
            <w:tcBorders>
              <w:top w:val="single" w:sz="6" w:space="0" w:color="auto"/>
            </w:tcBorders>
            <w:vAlign w:val="bottom"/>
            <w:hideMark/>
          </w:tcPr>
          <w:p w14:paraId="407EED3F" w14:textId="2EA00C3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0607183" w14:textId="793065D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101,43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bottom"/>
            <w:hideMark/>
          </w:tcPr>
          <w:p w14:paraId="6EEF9072" w14:textId="6495D30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102,37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bottom"/>
            <w:hideMark/>
          </w:tcPr>
          <w:p w14:paraId="778547CB" w14:textId="17DA66C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100,62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bottom"/>
            <w:hideMark/>
          </w:tcPr>
          <w:p w14:paraId="4F20239E" w14:textId="3CBD7C5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101,22</w:t>
            </w:r>
          </w:p>
        </w:tc>
      </w:tr>
      <w:tr w:rsidR="00222390" w:rsidRPr="002A4A81" w14:paraId="02522656" w14:textId="77777777" w:rsidTr="000342B1">
        <w:trPr>
          <w:jc w:val="center"/>
        </w:trPr>
        <w:tc>
          <w:tcPr>
            <w:tcW w:w="3128" w:type="dxa"/>
            <w:vAlign w:val="bottom"/>
            <w:hideMark/>
          </w:tcPr>
          <w:p w14:paraId="5A0A40BF" w14:textId="4C45F18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  <w:hideMark/>
          </w:tcPr>
          <w:p w14:paraId="5662BBEC" w14:textId="62BAF2A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101,07</w:t>
            </w:r>
          </w:p>
        </w:tc>
        <w:tc>
          <w:tcPr>
            <w:tcW w:w="1559" w:type="dxa"/>
            <w:vAlign w:val="bottom"/>
            <w:hideMark/>
          </w:tcPr>
          <w:p w14:paraId="24D03317" w14:textId="28DD90B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101,59</w:t>
            </w:r>
          </w:p>
        </w:tc>
        <w:tc>
          <w:tcPr>
            <w:tcW w:w="1417" w:type="dxa"/>
            <w:vAlign w:val="bottom"/>
            <w:hideMark/>
          </w:tcPr>
          <w:p w14:paraId="6244B17A" w14:textId="1BB848E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100,70</w:t>
            </w:r>
          </w:p>
        </w:tc>
        <w:tc>
          <w:tcPr>
            <w:tcW w:w="1418" w:type="dxa"/>
            <w:vAlign w:val="bottom"/>
            <w:hideMark/>
          </w:tcPr>
          <w:p w14:paraId="00597109" w14:textId="3A36DFF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100,87</w:t>
            </w:r>
          </w:p>
        </w:tc>
      </w:tr>
      <w:tr w:rsidR="00222390" w:rsidRPr="002A4A81" w14:paraId="68500D7B" w14:textId="77777777" w:rsidTr="000342B1">
        <w:trPr>
          <w:jc w:val="center"/>
        </w:trPr>
        <w:tc>
          <w:tcPr>
            <w:tcW w:w="3128" w:type="dxa"/>
            <w:vAlign w:val="bottom"/>
            <w:hideMark/>
          </w:tcPr>
          <w:p w14:paraId="24957056" w14:textId="0EEB1637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  <w:hideMark/>
          </w:tcPr>
          <w:p w14:paraId="140352D9" w14:textId="3C5DD82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107,31</w:t>
            </w:r>
          </w:p>
        </w:tc>
        <w:tc>
          <w:tcPr>
            <w:tcW w:w="1559" w:type="dxa"/>
            <w:vAlign w:val="bottom"/>
            <w:hideMark/>
          </w:tcPr>
          <w:p w14:paraId="5E8E0A96" w14:textId="251B8F8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106,86</w:t>
            </w:r>
          </w:p>
        </w:tc>
        <w:tc>
          <w:tcPr>
            <w:tcW w:w="1417" w:type="dxa"/>
            <w:vAlign w:val="bottom"/>
            <w:hideMark/>
          </w:tcPr>
          <w:p w14:paraId="0A390416" w14:textId="01C4A97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111,16</w:t>
            </w:r>
          </w:p>
        </w:tc>
        <w:tc>
          <w:tcPr>
            <w:tcW w:w="1418" w:type="dxa"/>
            <w:vAlign w:val="bottom"/>
            <w:hideMark/>
          </w:tcPr>
          <w:p w14:paraId="485E64DB" w14:textId="3F45C57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102,72</w:t>
            </w:r>
          </w:p>
        </w:tc>
      </w:tr>
      <w:tr w:rsidR="00222390" w:rsidRPr="002A4A81" w14:paraId="3660F63F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62222569" w14:textId="1654D97D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3022567" w14:textId="358198F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14:paraId="1461CEB7" w14:textId="7699C6A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11,13</w:t>
            </w:r>
          </w:p>
        </w:tc>
        <w:tc>
          <w:tcPr>
            <w:tcW w:w="1417" w:type="dxa"/>
            <w:vAlign w:val="center"/>
            <w:hideMark/>
          </w:tcPr>
          <w:p w14:paraId="07440459" w14:textId="0A1847A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12,63</w:t>
            </w:r>
          </w:p>
        </w:tc>
        <w:tc>
          <w:tcPr>
            <w:tcW w:w="1418" w:type="dxa"/>
            <w:vAlign w:val="center"/>
            <w:hideMark/>
          </w:tcPr>
          <w:p w14:paraId="576770D8" w14:textId="528495E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4,88</w:t>
            </w:r>
          </w:p>
        </w:tc>
      </w:tr>
      <w:tr w:rsidR="00222390" w:rsidRPr="002A4A81" w14:paraId="4A2884B0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40D39851" w14:textId="7AA8B40C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0873591" w14:textId="460799F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101,91</w:t>
            </w:r>
          </w:p>
        </w:tc>
        <w:tc>
          <w:tcPr>
            <w:tcW w:w="1559" w:type="dxa"/>
            <w:vAlign w:val="center"/>
            <w:hideMark/>
          </w:tcPr>
          <w:p w14:paraId="2E1EC2DC" w14:textId="1718BA0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103,84</w:t>
            </w:r>
          </w:p>
        </w:tc>
        <w:tc>
          <w:tcPr>
            <w:tcW w:w="1417" w:type="dxa"/>
            <w:vAlign w:val="center"/>
            <w:hideMark/>
          </w:tcPr>
          <w:p w14:paraId="6D263AD3" w14:textId="297DF3F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8" w:type="dxa"/>
            <w:vAlign w:val="center"/>
            <w:hideMark/>
          </w:tcPr>
          <w:p w14:paraId="6EABA6BD" w14:textId="4973FDD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100,71</w:t>
            </w:r>
          </w:p>
        </w:tc>
      </w:tr>
      <w:tr w:rsidR="00222390" w:rsidRPr="002A4A81" w14:paraId="0B81C08D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F7740A9" w14:textId="29F116E6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6CF85C5F" w14:textId="522C144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99,72</w:t>
            </w:r>
          </w:p>
        </w:tc>
        <w:tc>
          <w:tcPr>
            <w:tcW w:w="1559" w:type="dxa"/>
            <w:vAlign w:val="center"/>
            <w:hideMark/>
          </w:tcPr>
          <w:p w14:paraId="0EFCA592" w14:textId="04BF087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417" w:type="dxa"/>
            <w:vAlign w:val="center"/>
            <w:hideMark/>
          </w:tcPr>
          <w:p w14:paraId="0D688BAA" w14:textId="2C50F97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99,86</w:t>
            </w:r>
          </w:p>
        </w:tc>
        <w:tc>
          <w:tcPr>
            <w:tcW w:w="1418" w:type="dxa"/>
            <w:vAlign w:val="center"/>
            <w:hideMark/>
          </w:tcPr>
          <w:p w14:paraId="7EC2A004" w14:textId="5698C8C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99,34</w:t>
            </w:r>
          </w:p>
        </w:tc>
      </w:tr>
      <w:tr w:rsidR="00222390" w:rsidRPr="002A4A81" w14:paraId="0A79FAC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BC4A7E2" w14:textId="55F5D1A1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2694798" w14:textId="5BECBEF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99,47</w:t>
            </w:r>
          </w:p>
        </w:tc>
        <w:tc>
          <w:tcPr>
            <w:tcW w:w="1559" w:type="dxa"/>
            <w:vAlign w:val="center"/>
            <w:hideMark/>
          </w:tcPr>
          <w:p w14:paraId="6BEC586D" w14:textId="0D59DDC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98,86</w:t>
            </w:r>
          </w:p>
        </w:tc>
        <w:tc>
          <w:tcPr>
            <w:tcW w:w="1417" w:type="dxa"/>
            <w:vAlign w:val="center"/>
            <w:hideMark/>
          </w:tcPr>
          <w:p w14:paraId="65092F01" w14:textId="16FD054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99,24</w:t>
            </w:r>
          </w:p>
        </w:tc>
        <w:tc>
          <w:tcPr>
            <w:tcW w:w="1418" w:type="dxa"/>
            <w:vAlign w:val="center"/>
            <w:hideMark/>
          </w:tcPr>
          <w:p w14:paraId="2C5D184D" w14:textId="0D969B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100,75</w:t>
            </w:r>
          </w:p>
        </w:tc>
      </w:tr>
      <w:tr w:rsidR="00222390" w:rsidRPr="002A4A81" w14:paraId="14A9BB72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  <w:hideMark/>
          </w:tcPr>
          <w:p w14:paraId="04962545" w14:textId="087E796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F208968" w14:textId="202A969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441D3D" w14:textId="038C590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22B1C8" w14:textId="6F77E59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0B32D4" w14:textId="03651F7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100,80</w:t>
            </w:r>
          </w:p>
        </w:tc>
      </w:tr>
      <w:tr w:rsidR="00222390" w:rsidRPr="002A4A81" w14:paraId="6024A3E0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E88C261" w14:textId="4676F714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95E564" w14:textId="3C0AB32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E2B95" w14:textId="26F1FEA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2ACF84" w14:textId="3B76F41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7D35F" w14:textId="11FA214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101,52</w:t>
            </w:r>
          </w:p>
        </w:tc>
      </w:tr>
      <w:tr w:rsidR="00222390" w:rsidRPr="002A4A81" w14:paraId="0CC1C1B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78AFA356" w14:textId="430844D3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51A07B7" w14:textId="0D9A5A7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6B97E" w14:textId="776E4AE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26F196" w14:textId="7972C44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EE707" w14:textId="75222DB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101,23</w:t>
            </w:r>
          </w:p>
        </w:tc>
      </w:tr>
      <w:tr w:rsidR="00222390" w:rsidRPr="002A4A81" w14:paraId="6FDEC45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0031A94F" w14:textId="504B7454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C38D9AD" w14:textId="06D44D7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36822" w14:textId="24AC5AE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EE7F7" w14:textId="22F12E5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D5B072" w14:textId="75408C1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100,60</w:t>
            </w:r>
          </w:p>
        </w:tc>
      </w:tr>
      <w:tr w:rsidR="00222390" w:rsidRPr="002A4A81" w14:paraId="63480583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01FA0B6" w14:textId="06AAF3FB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865553C" w14:textId="330C9EA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83C6F3" w14:textId="5214AC2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741E2F" w14:textId="2191586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B6DCF8" w14:textId="24AF13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103,39</w:t>
            </w:r>
          </w:p>
        </w:tc>
      </w:tr>
      <w:tr w:rsidR="00222390" w:rsidRPr="002A4A81" w14:paraId="634ED311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D085040" w14:textId="431BD3A1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FB830A" w14:textId="1B60FAE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DDAB" w14:textId="363B602D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100,57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EAA416" w14:textId="6491177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A5DE52" w14:textId="6276DA3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99,97</w:t>
            </w:r>
          </w:p>
        </w:tc>
      </w:tr>
      <w:tr w:rsidR="00222390" w:rsidRPr="002A4A81" w14:paraId="03331C6F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620426DD" w14:textId="47DECAD3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453D782" w14:textId="3090C33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7F6D4B" w14:textId="6DA0E16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90B2A2" w14:textId="00A9A74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21C945" w14:textId="20830952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100,04</w:t>
            </w:r>
          </w:p>
        </w:tc>
      </w:tr>
      <w:tr w:rsidR="00222390" w:rsidRPr="002A4A81" w14:paraId="64632F86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AD682EC" w14:textId="29493260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bCs/>
                <w:sz w:val="16"/>
                <w:szCs w:val="16"/>
              </w:rPr>
              <w:t>декабрь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2698534" w14:textId="3D6099C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281B31" w14:textId="1FA17D7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100,28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A81804" w14:textId="5A9B7EA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99,57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E3CE7" w14:textId="0869E47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102,26</w:t>
            </w:r>
          </w:p>
        </w:tc>
      </w:tr>
      <w:tr w:rsidR="00222390" w:rsidRPr="002A4A81" w14:paraId="1C799C7D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C231E11" w14:textId="6D0ADD22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A34720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A454BB6" w14:textId="22A83C5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101,06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687A4" w14:textId="0F2C61A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E8874" w14:textId="21788E5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100,46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596DE" w14:textId="076128D2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102,27</w:t>
            </w:r>
          </w:p>
        </w:tc>
      </w:tr>
      <w:tr w:rsidR="00222390" w:rsidRPr="002A4A81" w14:paraId="4B03CE9B" w14:textId="77777777" w:rsidTr="0047183D">
        <w:trPr>
          <w:jc w:val="center"/>
        </w:trPr>
        <w:tc>
          <w:tcPr>
            <w:tcW w:w="3128" w:type="dxa"/>
            <w:tcBorders>
              <w:bottom w:val="single" w:sz="6" w:space="0" w:color="auto"/>
            </w:tcBorders>
            <w:vAlign w:val="bottom"/>
            <w:hideMark/>
          </w:tcPr>
          <w:p w14:paraId="00753916" w14:textId="664E5909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декабрь</w:t>
            </w:r>
            <w:r w:rsidRPr="00E635A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E635AE">
              <w:rPr>
                <w:rFonts w:ascii="Verdana" w:hAnsi="Verdana"/>
                <w:sz w:val="16"/>
                <w:szCs w:val="16"/>
              </w:rPr>
              <w:t>2022 г. к декабрю 2021 г.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B405" w14:textId="22820C9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111,48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  <w:hideMark/>
          </w:tcPr>
          <w:p w14:paraId="3DD5F20B" w14:textId="5E00F7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109,76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  <w:hideMark/>
          </w:tcPr>
          <w:p w14:paraId="53B36740" w14:textId="5E61340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112,95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  <w:hideMark/>
          </w:tcPr>
          <w:p w14:paraId="248CDCEA" w14:textId="457B9B4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111,77</w:t>
            </w:r>
          </w:p>
        </w:tc>
      </w:tr>
      <w:tr w:rsidR="003539D0" w:rsidRPr="002A4A81" w14:paraId="381BF248" w14:textId="77777777" w:rsidTr="0047183D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bottom"/>
            <w:hideMark/>
          </w:tcPr>
          <w:p w14:paraId="6C19E2BA" w14:textId="01CB1478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202</w:t>
            </w:r>
            <w:r w:rsidR="00222390">
              <w:rPr>
                <w:rFonts w:ascii="Verdana" w:hAnsi="Verdana"/>
                <w:sz w:val="16"/>
                <w:szCs w:val="16"/>
              </w:rPr>
              <w:t>3</w:t>
            </w:r>
            <w:r w:rsidRPr="001F0123">
              <w:rPr>
                <w:rFonts w:ascii="Verdana" w:hAnsi="Verdana"/>
                <w:sz w:val="16"/>
                <w:szCs w:val="16"/>
              </w:rPr>
              <w:t xml:space="preserve"> г</w:t>
            </w:r>
            <w:r w:rsidR="002A4A81" w:rsidRPr="001F0123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A4A81" w:rsidRPr="002A4A81" w14:paraId="21A8800B" w14:textId="77777777" w:rsidTr="0047183D">
        <w:trPr>
          <w:jc w:val="center"/>
        </w:trPr>
        <w:tc>
          <w:tcPr>
            <w:tcW w:w="3128" w:type="dxa"/>
            <w:tcBorders>
              <w:top w:val="single" w:sz="4" w:space="0" w:color="auto"/>
              <w:bottom w:val="nil"/>
            </w:tcBorders>
            <w:vAlign w:val="bottom"/>
          </w:tcPr>
          <w:p w14:paraId="232A7F9C" w14:textId="77777777" w:rsidR="003539D0" w:rsidRPr="002A4A81" w:rsidRDefault="003539D0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06E5A24" w14:textId="23249A52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</w:t>
            </w:r>
            <w:r w:rsidR="00222390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1484E216" w14:textId="240E8B50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222390">
              <w:rPr>
                <w:rFonts w:ascii="Verdana" w:hAnsi="Verdana"/>
                <w:sz w:val="16"/>
                <w:szCs w:val="16"/>
              </w:rPr>
              <w:t>1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 w:rsidR="00222390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14:paraId="48E212A6" w14:textId="241EFB37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</w:t>
            </w:r>
            <w:r w:rsidR="00222390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23F24E09" w14:textId="518D69A1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</w:t>
            </w:r>
            <w:r w:rsidR="00222390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47183D" w:rsidRPr="002A4A81" w14:paraId="22F16B02" w14:textId="77777777" w:rsidTr="0047183D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3E83DEFF" w14:textId="22A2FB9A" w:rsidR="0047183D" w:rsidRPr="002A4A81" w:rsidRDefault="0047183D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40EC05D" w14:textId="619B0E8C" w:rsidR="0047183D" w:rsidRPr="001F0123" w:rsidRDefault="0047183D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4F6A6EC" w14:textId="5D1D700C" w:rsidR="0047183D" w:rsidRPr="001F0123" w:rsidRDefault="0047183D" w:rsidP="00382094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38209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56E7E3B" w14:textId="3A6FFD01" w:rsidR="0047183D" w:rsidRPr="001F0123" w:rsidRDefault="0047183D" w:rsidP="00EC612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0,</w:t>
            </w:r>
            <w:r w:rsidR="00EC612C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1AED76C0" w14:textId="05C67562" w:rsidR="0047183D" w:rsidRPr="001F0123" w:rsidRDefault="0047183D" w:rsidP="00382094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0,</w:t>
            </w:r>
            <w:r w:rsidR="00EC612C">
              <w:rPr>
                <w:rFonts w:ascii="Verdana" w:hAnsi="Verdana"/>
                <w:sz w:val="16"/>
                <w:szCs w:val="16"/>
              </w:rPr>
              <w:t>8</w:t>
            </w:r>
            <w:r w:rsidR="00382094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8319A" w:rsidRPr="002A4A81" w14:paraId="6A2BC79D" w14:textId="77777777" w:rsidTr="0008319A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4E5859A0" w14:textId="4125C4E8" w:rsidR="0008319A" w:rsidRDefault="0008319A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E732286" w14:textId="6B0CBF95" w:rsidR="0008319A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07073D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2002887" w14:textId="055B2F16" w:rsidR="0008319A" w:rsidRDefault="0008319A" w:rsidP="0008319A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B1F7F36" w14:textId="2CBE6300" w:rsidR="0008319A" w:rsidRDefault="0008319A" w:rsidP="0008319A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2600EFC" w14:textId="25239EE3" w:rsidR="0008319A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07073D">
              <w:rPr>
                <w:rFonts w:ascii="Verdana" w:hAnsi="Verdana"/>
                <w:sz w:val="16"/>
                <w:szCs w:val="16"/>
              </w:rPr>
              <w:t>49</w:t>
            </w:r>
          </w:p>
        </w:tc>
      </w:tr>
      <w:tr w:rsidR="00543A06" w:rsidRPr="00543A06" w14:paraId="341D2D24" w14:textId="77777777" w:rsidTr="009D7C7C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1789A118" w14:textId="6F50760D" w:rsidR="0008319A" w:rsidRDefault="0008319A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5D5B6" w14:textId="4146B458" w:rsidR="0008319A" w:rsidRPr="00543A06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01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8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3145F3E" w14:textId="2940F0C6" w:rsidR="0008319A" w:rsidRPr="00543A06" w:rsidRDefault="0008319A" w:rsidP="009D7C7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02</w:t>
            </w:r>
            <w:r w:rsidRPr="00543A06">
              <w:rPr>
                <w:rFonts w:ascii="Verdana" w:hAnsi="Verdana"/>
                <w:sz w:val="16"/>
                <w:szCs w:val="16"/>
              </w:rPr>
              <w:t>,1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F9682E0" w14:textId="11E4A60D" w:rsidR="0008319A" w:rsidRPr="00543A06" w:rsidRDefault="0008319A" w:rsidP="009D7C7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00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C278B71" w14:textId="007FDEEE" w:rsidR="0008319A" w:rsidRPr="00543A06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10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2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88</w:t>
            </w:r>
          </w:p>
        </w:tc>
      </w:tr>
      <w:tr w:rsidR="009D7C7C" w:rsidRPr="002A4A81" w14:paraId="02091B9F" w14:textId="77777777" w:rsidTr="00C570B0">
        <w:trPr>
          <w:jc w:val="center"/>
        </w:trPr>
        <w:tc>
          <w:tcPr>
            <w:tcW w:w="3128" w:type="dxa"/>
            <w:tcBorders>
              <w:top w:val="nil"/>
              <w:bottom w:val="single" w:sz="4" w:space="0" w:color="auto"/>
            </w:tcBorders>
            <w:vAlign w:val="bottom"/>
          </w:tcPr>
          <w:p w14:paraId="51A7D614" w14:textId="05D4492A" w:rsidR="009D7C7C" w:rsidRPr="009D7C7C" w:rsidRDefault="009D7C7C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г. к декабрю 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64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C93E2" w14:textId="0F057F65" w:rsidR="009D7C7C" w:rsidRPr="009D7C7C" w:rsidRDefault="009D7C7C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9D7C7C">
              <w:rPr>
                <w:rFonts w:ascii="Verdana" w:hAnsi="Verdana"/>
                <w:sz w:val="16"/>
                <w:szCs w:val="16"/>
              </w:rPr>
              <w:t>101,8</w:t>
            </w:r>
            <w:r w:rsidR="0007073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79521E0A" w14:textId="7FDBBBB0" w:rsidR="009D7C7C" w:rsidRPr="009D7C7C" w:rsidRDefault="009D7C7C" w:rsidP="00382094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9D7C7C">
              <w:rPr>
                <w:rFonts w:ascii="Verdana" w:hAnsi="Verdana"/>
                <w:sz w:val="16"/>
                <w:szCs w:val="16"/>
              </w:rPr>
              <w:t>102,14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5E5756C6" w14:textId="669A9D84" w:rsidR="009D7C7C" w:rsidRPr="009D7C7C" w:rsidRDefault="009D7C7C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9D7C7C">
              <w:rPr>
                <w:rFonts w:ascii="Verdana" w:hAnsi="Verdana"/>
                <w:sz w:val="16"/>
                <w:szCs w:val="16"/>
              </w:rPr>
              <w:t>100,70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57A8CE8F" w14:textId="5AA04A77" w:rsidR="009D7C7C" w:rsidRPr="009D7C7C" w:rsidRDefault="009D7C7C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9D7C7C">
              <w:rPr>
                <w:rFonts w:ascii="Verdana" w:hAnsi="Verdana"/>
                <w:sz w:val="16"/>
                <w:szCs w:val="16"/>
              </w:rPr>
              <w:t>10</w:t>
            </w:r>
            <w:r w:rsidR="0007073D">
              <w:rPr>
                <w:rFonts w:ascii="Verdana" w:hAnsi="Verdana"/>
                <w:sz w:val="16"/>
                <w:szCs w:val="16"/>
              </w:rPr>
              <w:t>2</w:t>
            </w:r>
            <w:r w:rsidRPr="009D7C7C">
              <w:rPr>
                <w:rFonts w:ascii="Verdana" w:hAnsi="Verdana"/>
                <w:sz w:val="16"/>
                <w:szCs w:val="16"/>
              </w:rPr>
              <w:t>,</w:t>
            </w:r>
            <w:r w:rsidR="0007073D">
              <w:rPr>
                <w:rFonts w:ascii="Verdana" w:hAnsi="Verdana"/>
                <w:sz w:val="16"/>
                <w:szCs w:val="16"/>
              </w:rPr>
              <w:t>88</w:t>
            </w:r>
          </w:p>
        </w:tc>
      </w:tr>
    </w:tbl>
    <w:p w14:paraId="071B1217" w14:textId="77777777" w:rsidR="00FF7582" w:rsidRDefault="00FF7582" w:rsidP="00557567">
      <w:pPr>
        <w:pStyle w:val="a9"/>
        <w:spacing w:after="0"/>
        <w:rPr>
          <w:rFonts w:ascii="Verdana" w:hAnsi="Verdana"/>
          <w:b w:val="0"/>
          <w:sz w:val="16"/>
          <w:szCs w:val="16"/>
        </w:rPr>
      </w:pPr>
      <w:r w:rsidRPr="005B7CF6">
        <w:rPr>
          <w:rFonts w:ascii="Verdana" w:hAnsi="Verdana"/>
          <w:b w:val="0"/>
          <w:sz w:val="16"/>
          <w:szCs w:val="16"/>
        </w:rPr>
        <w:lastRenderedPageBreak/>
        <w:t xml:space="preserve">Индекс потребительских цен по Нижегородской области </w:t>
      </w:r>
      <w:r w:rsidRPr="005B7CF6">
        <w:rPr>
          <w:rFonts w:ascii="Verdana" w:hAnsi="Verdana"/>
          <w:b w:val="0"/>
          <w:sz w:val="16"/>
          <w:szCs w:val="16"/>
        </w:rPr>
        <w:br/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5B7CF6">
        <w:rPr>
          <w:rFonts w:ascii="Verdana" w:hAnsi="Verdana"/>
          <w:b w:val="0"/>
          <w:sz w:val="16"/>
          <w:szCs w:val="16"/>
        </w:rPr>
        <w:t xml:space="preserve">на конец периода, </w:t>
      </w:r>
      <w:proofErr w:type="gramStart"/>
      <w:r w:rsidRPr="005B7CF6">
        <w:rPr>
          <w:rFonts w:ascii="Verdana" w:hAnsi="Verdana"/>
          <w:b w:val="0"/>
          <w:sz w:val="16"/>
          <w:szCs w:val="16"/>
        </w:rPr>
        <w:t>в</w:t>
      </w:r>
      <w:proofErr w:type="gramEnd"/>
      <w:r w:rsidRPr="005B7CF6">
        <w:rPr>
          <w:rFonts w:ascii="Verdana" w:hAnsi="Verdana"/>
          <w:b w:val="0"/>
          <w:sz w:val="16"/>
          <w:szCs w:val="16"/>
        </w:rPr>
        <w:t xml:space="preserve"> % к декабрю предыдущего года</w:t>
      </w:r>
      <w:r w:rsidRPr="00D21152">
        <w:rPr>
          <w:rFonts w:ascii="Verdana" w:hAnsi="Verdana"/>
          <w:b w:val="0"/>
          <w:sz w:val="16"/>
          <w:szCs w:val="16"/>
        </w:rPr>
        <w:br/>
      </w:r>
      <w:r>
        <w:rPr>
          <w:i/>
          <w:noProof/>
          <w:sz w:val="20"/>
        </w:rPr>
        <w:drawing>
          <wp:inline distT="0" distB="0" distL="0" distR="0" wp14:anchorId="3491AF75" wp14:editId="58B20892">
            <wp:extent cx="5813367" cy="482138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FF7582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042C7"/>
    <w:rsid w:val="000542FF"/>
    <w:rsid w:val="0007073D"/>
    <w:rsid w:val="0008319A"/>
    <w:rsid w:val="001523D7"/>
    <w:rsid w:val="001A0BFE"/>
    <w:rsid w:val="001F0123"/>
    <w:rsid w:val="001F1A93"/>
    <w:rsid w:val="00222390"/>
    <w:rsid w:val="002A4A81"/>
    <w:rsid w:val="0031225C"/>
    <w:rsid w:val="00315D53"/>
    <w:rsid w:val="003539D0"/>
    <w:rsid w:val="00382094"/>
    <w:rsid w:val="003D3EF0"/>
    <w:rsid w:val="003F1F08"/>
    <w:rsid w:val="003F6F90"/>
    <w:rsid w:val="00415806"/>
    <w:rsid w:val="0047183D"/>
    <w:rsid w:val="00490EFB"/>
    <w:rsid w:val="00513B68"/>
    <w:rsid w:val="00514575"/>
    <w:rsid w:val="00543A06"/>
    <w:rsid w:val="00550458"/>
    <w:rsid w:val="00557567"/>
    <w:rsid w:val="005C386E"/>
    <w:rsid w:val="005F00DD"/>
    <w:rsid w:val="0060078D"/>
    <w:rsid w:val="006118E7"/>
    <w:rsid w:val="006208EB"/>
    <w:rsid w:val="00620C08"/>
    <w:rsid w:val="006C4CF3"/>
    <w:rsid w:val="00753DC1"/>
    <w:rsid w:val="007F2AF7"/>
    <w:rsid w:val="00833E4B"/>
    <w:rsid w:val="00843F7A"/>
    <w:rsid w:val="008921AD"/>
    <w:rsid w:val="00944F7C"/>
    <w:rsid w:val="00983E13"/>
    <w:rsid w:val="009D7C7C"/>
    <w:rsid w:val="00A23BB1"/>
    <w:rsid w:val="00A34720"/>
    <w:rsid w:val="00A765B3"/>
    <w:rsid w:val="00AB6029"/>
    <w:rsid w:val="00AC5421"/>
    <w:rsid w:val="00AD61FC"/>
    <w:rsid w:val="00AE479E"/>
    <w:rsid w:val="00AF5AC7"/>
    <w:rsid w:val="00B30C8C"/>
    <w:rsid w:val="00B36ED1"/>
    <w:rsid w:val="00B45EE3"/>
    <w:rsid w:val="00B80312"/>
    <w:rsid w:val="00BE446C"/>
    <w:rsid w:val="00BF42F1"/>
    <w:rsid w:val="00C703A1"/>
    <w:rsid w:val="00CE12E9"/>
    <w:rsid w:val="00D25018"/>
    <w:rsid w:val="00D433A8"/>
    <w:rsid w:val="00D863E4"/>
    <w:rsid w:val="00DC25B6"/>
    <w:rsid w:val="00DE6E1D"/>
    <w:rsid w:val="00E635AE"/>
    <w:rsid w:val="00E748D0"/>
    <w:rsid w:val="00EB5649"/>
    <w:rsid w:val="00EC612C"/>
    <w:rsid w:val="00ED4ED3"/>
    <w:rsid w:val="00EE51C0"/>
    <w:rsid w:val="00EF50FF"/>
    <w:rsid w:val="00F96864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696171717884185E-2"/>
          <c:y val="2.3157198211129826E-2"/>
          <c:w val="0.90769035495454153"/>
          <c:h val="0.88700735708316958"/>
        </c:manualLayout>
      </c:layout>
      <c:lineChart>
        <c:grouping val="standard"/>
        <c:varyColors val="0"/>
        <c:ser>
          <c:idx val="4"/>
          <c:order val="0"/>
          <c:tx>
            <c:strRef>
              <c:f>Sheet1!$B$1</c:f>
              <c:strCache>
                <c:ptCount val="1"/>
                <c:pt idx="0">
                  <c:v>2023 год</c:v>
                </c:pt>
              </c:strCache>
            </c:strRef>
          </c:tx>
          <c:spPr>
            <a:ln w="31750">
              <a:solidFill>
                <a:srgbClr val="C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Sheet1!$B$2:$B$14</c:f>
              <c:numCache>
                <c:formatCode>0.00</c:formatCode>
                <c:ptCount val="13"/>
                <c:pt idx="0">
                  <c:v>100</c:v>
                </c:pt>
                <c:pt idx="1">
                  <c:v>101.08</c:v>
                </c:pt>
                <c:pt idx="2" formatCode="General">
                  <c:v>101.44</c:v>
                </c:pt>
                <c:pt idx="3" formatCode="General">
                  <c:v>101.83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62-414E-987B-A7F421F1FA35}"/>
            </c:ext>
          </c:extLst>
        </c:ser>
        <c:ser>
          <c:idx val="5"/>
          <c:order val="1"/>
          <c:tx>
            <c:strRef>
              <c:f>Sheet1!$C$1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>
              <a:solidFill>
                <a:srgbClr val="4472C4">
                  <a:lumMod val="50000"/>
                </a:srgbClr>
              </a:solidFill>
              <a:prstDash val="solid"/>
            </a:ln>
          </c:spPr>
          <c:marker>
            <c:symbol val="x"/>
            <c:size val="2"/>
            <c:spPr>
              <a:solidFill>
                <a:srgbClr val="4472C4">
                  <a:lumMod val="50000"/>
                </a:srgbClr>
              </a:solidFill>
              <a:ln>
                <a:solidFill>
                  <a:srgbClr val="4472C4">
                    <a:lumMod val="50000"/>
                  </a:srgbClr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Sheet1!$C$2:$C$14</c:f>
              <c:numCache>
                <c:formatCode>0.00</c:formatCode>
                <c:ptCount val="13"/>
                <c:pt idx="0">
                  <c:v>100</c:v>
                </c:pt>
                <c:pt idx="1">
                  <c:v>101.43</c:v>
                </c:pt>
                <c:pt idx="2">
                  <c:v>102.52</c:v>
                </c:pt>
                <c:pt idx="3">
                  <c:v>110.01</c:v>
                </c:pt>
                <c:pt idx="4">
                  <c:v>112.11</c:v>
                </c:pt>
                <c:pt idx="5">
                  <c:v>111.8</c:v>
                </c:pt>
                <c:pt idx="6">
                  <c:v>111.21</c:v>
                </c:pt>
                <c:pt idx="7">
                  <c:v>110.52</c:v>
                </c:pt>
                <c:pt idx="8">
                  <c:v>110.48</c:v>
                </c:pt>
                <c:pt idx="9">
                  <c:v>110.3</c:v>
                </c:pt>
                <c:pt idx="10">
                  <c:v>110.79</c:v>
                </c:pt>
                <c:pt idx="11">
                  <c:v>110.88</c:v>
                </c:pt>
                <c:pt idx="12">
                  <c:v>111.48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62-414E-987B-A7F421F1F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393088"/>
        <c:axId val="94969152"/>
      </c:lineChart>
      <c:catAx>
        <c:axId val="98393088"/>
        <c:scaling>
          <c:orientation val="minMax"/>
        </c:scaling>
        <c:delete val="0"/>
        <c:axPos val="b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94969152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94969152"/>
        <c:scaling>
          <c:orientation val="minMax"/>
          <c:max val="113"/>
          <c:min val="100"/>
        </c:scaling>
        <c:delete val="0"/>
        <c:axPos val="l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05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0"/>
              <c:y val="0.41525429321335089"/>
            </c:manualLayout>
          </c:layout>
          <c:overlay val="0"/>
          <c:spPr>
            <a:noFill/>
            <a:ln w="16174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98393088"/>
        <c:crosses val="autoZero"/>
        <c:crossBetween val="midCat"/>
        <c:majorUnit val="1"/>
        <c:minorUnit val="0.5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28024812305438568"/>
          <c:y val="0.96271181102362779"/>
          <c:w val="0.43123054385643661"/>
          <c:h val="3.7288188976378138E-2"/>
        </c:manualLayout>
      </c:layout>
      <c:overlay val="0"/>
      <c:spPr>
        <a:solidFill>
          <a:srgbClr val="FFFFFF"/>
        </a:solidFill>
        <a:ln w="16174">
          <a:noFill/>
        </a:ln>
      </c:spPr>
      <c:txPr>
        <a:bodyPr/>
        <a:lstStyle/>
        <a:p>
          <a:pPr>
            <a:defRPr sz="468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1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Хрисанфова Инна Евгеньевна</cp:lastModifiedBy>
  <cp:revision>21</cp:revision>
  <cp:lastPrinted>2022-02-10T10:40:00Z</cp:lastPrinted>
  <dcterms:created xsi:type="dcterms:W3CDTF">2023-02-28T12:24:00Z</dcterms:created>
  <dcterms:modified xsi:type="dcterms:W3CDTF">2023-04-11T08:54:00Z</dcterms:modified>
</cp:coreProperties>
</file>